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0B47" w14:textId="323135EC" w:rsidR="00592AAE" w:rsidRPr="00592AAE" w:rsidRDefault="00592AAE">
      <w:pPr>
        <w:rPr>
          <w:rFonts w:ascii="Arial" w:hAnsi="Arial" w:cs="Arial"/>
          <w:b/>
          <w:bCs/>
        </w:rPr>
      </w:pPr>
      <w:r w:rsidRPr="00592AAE">
        <w:rPr>
          <w:rFonts w:ascii="Arial" w:hAnsi="Arial" w:cs="Arial"/>
          <w:b/>
          <w:bCs/>
        </w:rPr>
        <w:t>Week 4 Exercise 24 25 26 and SDL Worksheet</w:t>
      </w:r>
    </w:p>
    <w:p w14:paraId="24EE5D74" w14:textId="6783DFE3" w:rsidR="00592AAE" w:rsidRDefault="00592AAE">
      <w:pPr>
        <w:rPr>
          <w:rFonts w:ascii="Arial" w:hAnsi="Arial" w:cs="Arial"/>
        </w:rPr>
      </w:pPr>
    </w:p>
    <w:p w14:paraId="611C99B7" w14:textId="08163A3A" w:rsidR="00592AAE" w:rsidRPr="00592AAE" w:rsidRDefault="00592AAE" w:rsidP="00592AAE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Exercise 24</w:t>
      </w:r>
    </w:p>
    <w:p w14:paraId="2141DDA5" w14:textId="77777777" w:rsidR="00592AAE" w:rsidRDefault="00592AAE" w:rsidP="00592AAE">
      <w:p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1E9717C9" w14:textId="77777777" w:rsidTr="00E90A63">
        <w:tc>
          <w:tcPr>
            <w:tcW w:w="9016" w:type="dxa"/>
          </w:tcPr>
          <w:p w14:paraId="76E0C673" w14:textId="77777777" w:rsidR="00592AAE" w:rsidRDefault="00592AAE" w:rsidP="00E90A63">
            <w:p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A6525">
              <w:rPr>
                <w:rFonts w:ascii="Arial" w:hAnsi="Arial" w:cs="Arial"/>
                <w:color w:val="000000" w:themeColor="text1"/>
                <w:shd w:val="clear" w:color="auto" w:fill="FFFFFF"/>
              </w:rPr>
              <w:t>What is a Supplier Declaration of Conformity (SDoC)?</w:t>
            </w:r>
          </w:p>
          <w:p w14:paraId="282A1CDE" w14:textId="77777777" w:rsidR="00592AAE" w:rsidRDefault="00592AAE" w:rsidP="00E90A63">
            <w:p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72A24A7C" w14:textId="77777777" w:rsidR="00592AAE" w:rsidRDefault="00592AAE" w:rsidP="00E90A63">
            <w:p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C82522B" w14:textId="57C487B4" w:rsidR="00592AAE" w:rsidRPr="00A36734" w:rsidRDefault="00592AAE" w:rsidP="00E90A6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</w:tbl>
    <w:p w14:paraId="493102DF" w14:textId="77777777" w:rsidR="00592AAE" w:rsidRDefault="00592AAE">
      <w:pPr>
        <w:rPr>
          <w:rFonts w:ascii="Arial" w:hAnsi="Arial" w:cs="Arial"/>
        </w:rPr>
      </w:pPr>
    </w:p>
    <w:p w14:paraId="72ED076B" w14:textId="0A429294" w:rsidR="00592AAE" w:rsidRDefault="00592AAE">
      <w:pPr>
        <w:rPr>
          <w:rFonts w:ascii="Arial" w:hAnsi="Arial" w:cs="Arial"/>
        </w:rPr>
      </w:pPr>
    </w:p>
    <w:p w14:paraId="36FDF13D" w14:textId="62A48516" w:rsidR="00592AAE" w:rsidRDefault="00592AAE">
      <w:pPr>
        <w:rPr>
          <w:rFonts w:ascii="Arial" w:hAnsi="Arial" w:cs="Arial"/>
        </w:rPr>
      </w:pPr>
      <w:r>
        <w:rPr>
          <w:rFonts w:ascii="Arial" w:hAnsi="Arial" w:cs="Arial"/>
        </w:rPr>
        <w:t>Exercise 25</w:t>
      </w:r>
    </w:p>
    <w:p w14:paraId="5C9288AA" w14:textId="7C91BC45" w:rsidR="00592AAE" w:rsidRDefault="00592AAE">
      <w:pPr>
        <w:rPr>
          <w:rFonts w:ascii="Arial" w:hAnsi="Arial" w:cs="Arial"/>
        </w:rPr>
      </w:pPr>
    </w:p>
    <w:p w14:paraId="045388D8" w14:textId="77777777" w:rsidR="00592AAE" w:rsidRDefault="00592AAE" w:rsidP="00592A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4524A478" w14:textId="77777777" w:rsidTr="00E90A63">
        <w:tc>
          <w:tcPr>
            <w:tcW w:w="9016" w:type="dxa"/>
          </w:tcPr>
          <w:p w14:paraId="13B56D36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  <w:r w:rsidRPr="00CA483F">
              <w:rPr>
                <w:rFonts w:ascii="Arial" w:hAnsi="Arial" w:cs="Arial"/>
              </w:rPr>
              <w:t xml:space="preserve">Do all electrical appliances need to be certified under the Electricity Act in New Zealand? </w:t>
            </w:r>
          </w:p>
          <w:p w14:paraId="322B6093" w14:textId="6F563030" w:rsidR="00592AAE" w:rsidRPr="00CA483F" w:rsidRDefault="00592AAE" w:rsidP="00E90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66ADC" w14:textId="77777777" w:rsidR="00592AAE" w:rsidRDefault="00592AAE" w:rsidP="00592A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0292F6A0" w14:textId="77777777" w:rsidTr="00E90A63">
        <w:trPr>
          <w:trHeight w:val="1305"/>
        </w:trPr>
        <w:tc>
          <w:tcPr>
            <w:tcW w:w="9016" w:type="dxa"/>
          </w:tcPr>
          <w:p w14:paraId="3BFE368A" w14:textId="77777777" w:rsidR="00592AAE" w:rsidRPr="00CA483F" w:rsidRDefault="00592AAE" w:rsidP="00E90A63">
            <w:pPr>
              <w:spacing w:line="360" w:lineRule="auto"/>
              <w:rPr>
                <w:rFonts w:ascii="Arial" w:hAnsi="Arial" w:cs="Arial"/>
              </w:rPr>
            </w:pPr>
            <w:r w:rsidRPr="00CA483F">
              <w:rPr>
                <w:rFonts w:ascii="Arial" w:hAnsi="Arial" w:cs="Arial"/>
              </w:rPr>
              <w:t xml:space="preserve">Does an appliance need to be connected to mains electricity to be considered an electrical appliance under the Electricity Act in New Zealand? </w:t>
            </w:r>
          </w:p>
          <w:p w14:paraId="227F23F3" w14:textId="588381CB" w:rsidR="00592AAE" w:rsidRPr="00CA483F" w:rsidRDefault="00592AAE" w:rsidP="00E90A6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B0C0754" w14:textId="77777777" w:rsidR="00592AAE" w:rsidRDefault="00592AAE" w:rsidP="00592A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42B8A5B2" w14:textId="77777777" w:rsidTr="00E90A63">
        <w:tc>
          <w:tcPr>
            <w:tcW w:w="9016" w:type="dxa"/>
          </w:tcPr>
          <w:p w14:paraId="77820BFD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  <w:r w:rsidRPr="00CA483F">
              <w:rPr>
                <w:rFonts w:ascii="Arial" w:hAnsi="Arial" w:cs="Arial"/>
              </w:rPr>
              <w:t xml:space="preserve">What are some examples of electrical appliances under the Electricity Act in New Zealand? </w:t>
            </w:r>
          </w:p>
          <w:p w14:paraId="15DC626D" w14:textId="77777777" w:rsidR="00592AAE" w:rsidRPr="00CA483F" w:rsidRDefault="00592AAE" w:rsidP="00592AA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B97D0C" w14:textId="77777777" w:rsidR="00592AAE" w:rsidRPr="00CA483F" w:rsidRDefault="00592AAE" w:rsidP="00592AAE">
      <w:pPr>
        <w:spacing w:line="360" w:lineRule="auto"/>
        <w:rPr>
          <w:rFonts w:ascii="Arial" w:hAnsi="Arial" w:cs="Arial"/>
        </w:rPr>
      </w:pPr>
    </w:p>
    <w:p w14:paraId="7DF08D16" w14:textId="348D81D2" w:rsidR="00592AAE" w:rsidRDefault="00592AAE">
      <w:pPr>
        <w:rPr>
          <w:rFonts w:ascii="Arial" w:hAnsi="Arial" w:cs="Arial"/>
        </w:rPr>
      </w:pPr>
    </w:p>
    <w:p w14:paraId="33BA120F" w14:textId="77777777" w:rsidR="00592AAE" w:rsidRDefault="00592AAE">
      <w:pPr>
        <w:rPr>
          <w:rFonts w:ascii="Arial" w:hAnsi="Arial" w:cs="Arial"/>
        </w:rPr>
      </w:pPr>
    </w:p>
    <w:p w14:paraId="08621F5D" w14:textId="4817395D" w:rsidR="00592AAE" w:rsidRDefault="00592AAE">
      <w:pPr>
        <w:rPr>
          <w:rFonts w:ascii="Arial" w:hAnsi="Arial" w:cs="Arial"/>
        </w:rPr>
      </w:pPr>
      <w:r>
        <w:rPr>
          <w:rFonts w:ascii="Arial" w:hAnsi="Arial" w:cs="Arial"/>
        </w:rPr>
        <w:t>Exercise 26</w:t>
      </w:r>
    </w:p>
    <w:p w14:paraId="3E007ED9" w14:textId="340F3169" w:rsidR="00592AAE" w:rsidRDefault="00592AAE">
      <w:pPr>
        <w:rPr>
          <w:rFonts w:ascii="Arial" w:hAnsi="Arial" w:cs="Arial"/>
        </w:rPr>
      </w:pPr>
    </w:p>
    <w:p w14:paraId="70C0EA5B" w14:textId="77777777" w:rsidR="00592AAE" w:rsidRDefault="00592AAE" w:rsidP="00592AAE">
      <w:pPr>
        <w:spacing w:line="360" w:lineRule="auto"/>
        <w:rPr>
          <w:rFonts w:ascii="Segoe UI" w:hAnsi="Segoe UI" w:cs="Segoe UI"/>
          <w:color w:val="37415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:rsidRPr="00514E07" w14:paraId="72A11332" w14:textId="77777777" w:rsidTr="00E90A63">
        <w:tc>
          <w:tcPr>
            <w:tcW w:w="9016" w:type="dxa"/>
          </w:tcPr>
          <w:p w14:paraId="33EB9E72" w14:textId="77777777" w:rsidR="00592AAE" w:rsidRPr="00514E07" w:rsidRDefault="00592AAE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4E07">
              <w:rPr>
                <w:rFonts w:ascii="Arial" w:hAnsi="Arial" w:cs="Arial"/>
              </w:rPr>
              <w:t xml:space="preserve">According to Section 1.4 of the NZ Wiring Rules, what are the requirements for ensuring the safety of electrical appliances during installation? </w:t>
            </w:r>
          </w:p>
          <w:p w14:paraId="712A38C7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7BD1216D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20FC4B9C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09ED60A3" w14:textId="77777777" w:rsidR="00592AAE" w:rsidRPr="00514E07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86A5808" w14:textId="77777777" w:rsidR="00592AAE" w:rsidRDefault="00592AAE" w:rsidP="00592AAE">
      <w:pPr>
        <w:spacing w:line="276" w:lineRule="auto"/>
        <w:rPr>
          <w:rFonts w:ascii="Arial" w:hAnsi="Arial" w:cs="Arial"/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5DB7270D" w14:textId="77777777" w:rsidTr="00E90A63">
        <w:tc>
          <w:tcPr>
            <w:tcW w:w="9016" w:type="dxa"/>
          </w:tcPr>
          <w:p w14:paraId="12BFEFEB" w14:textId="77777777" w:rsidR="00592AAE" w:rsidRDefault="00592AAE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What are the requirements for selecting electrical equipment for installation, as specified in Section 3.3.1 of the NZ Wiring Rules? </w:t>
            </w:r>
          </w:p>
          <w:p w14:paraId="6863C902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57234C3C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003072F7" w14:textId="77777777" w:rsidR="00592AAE" w:rsidRPr="00514E07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661F5D7" w14:textId="77777777" w:rsidR="00592AAE" w:rsidRDefault="00592AAE" w:rsidP="00592AAE">
      <w:pPr>
        <w:spacing w:line="276" w:lineRule="auto"/>
        <w:rPr>
          <w:rFonts w:ascii="Arial" w:hAnsi="Arial" w:cs="Arial"/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148680A5" w14:textId="77777777" w:rsidTr="00E90A63">
        <w:tc>
          <w:tcPr>
            <w:tcW w:w="9016" w:type="dxa"/>
          </w:tcPr>
          <w:p w14:paraId="07211259" w14:textId="77777777" w:rsidR="00592AAE" w:rsidRPr="00CB3747" w:rsidRDefault="00592AAE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According to Section 5.2.2.2 of the NZ Wiring Rules, what are the requirements for installing electrical equipment in hazardous areas? </w:t>
            </w:r>
          </w:p>
          <w:p w14:paraId="1AC9A0A0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4423C7C2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2BB328B5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132D6952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502E1FCB" w14:textId="77777777" w:rsidR="00592AAE" w:rsidRPr="00514E07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70201E0" w14:textId="77777777" w:rsidR="00592AAE" w:rsidRDefault="00592AAE" w:rsidP="00592AAE">
      <w:pPr>
        <w:spacing w:line="276" w:lineRule="auto"/>
        <w:rPr>
          <w:rFonts w:ascii="Arial" w:hAnsi="Arial" w:cs="Arial"/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76D5C2ED" w14:textId="77777777" w:rsidTr="00E90A63">
        <w:tc>
          <w:tcPr>
            <w:tcW w:w="9016" w:type="dxa"/>
          </w:tcPr>
          <w:p w14:paraId="730EB03C" w14:textId="77777777" w:rsidR="00592AAE" w:rsidRPr="00CB3747" w:rsidRDefault="00592AAE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What are the requirements for conducting insulation resistance testing on electrical installations, as specified in Section 8.4.4 of the NZ Wiring Rules? </w:t>
            </w:r>
          </w:p>
          <w:p w14:paraId="158BE10A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3244FE32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1BD89B88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5FD3824D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503AB244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1A3F157" w14:textId="77777777" w:rsidR="00592AAE" w:rsidRDefault="00592AAE" w:rsidP="00592AAE">
      <w:pPr>
        <w:spacing w:line="276" w:lineRule="auto"/>
        <w:rPr>
          <w:rFonts w:ascii="Arial" w:hAnsi="Arial" w:cs="Arial"/>
          <w:color w:val="000000" w:themeColor="text1"/>
        </w:rPr>
      </w:pPr>
    </w:p>
    <w:p w14:paraId="096E582C" w14:textId="77777777" w:rsidR="00592AAE" w:rsidRDefault="00592AAE" w:rsidP="00592AAE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1C83033D" w14:textId="77777777" w:rsidTr="00E90A63">
        <w:tc>
          <w:tcPr>
            <w:tcW w:w="9016" w:type="dxa"/>
          </w:tcPr>
          <w:p w14:paraId="693940FD" w14:textId="77777777" w:rsidR="00592AAE" w:rsidRPr="00CB3747" w:rsidRDefault="00592AAE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According to Section 10.3.3 of the NZ Wiring Rules, what are the requirements for labelling electrical equipment and installations? </w:t>
            </w:r>
          </w:p>
          <w:p w14:paraId="547F074F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28483851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75A5545D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62A264ED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0B06BCBB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9200291" w14:textId="77777777" w:rsidR="00592AAE" w:rsidRDefault="00592AAE" w:rsidP="00592AAE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3EFCBB66" w14:textId="77777777" w:rsidTr="00E90A63">
        <w:tc>
          <w:tcPr>
            <w:tcW w:w="9016" w:type="dxa"/>
          </w:tcPr>
          <w:p w14:paraId="0C0F527D" w14:textId="77777777" w:rsidR="00592AAE" w:rsidRPr="00CB3747" w:rsidRDefault="00592AAE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What are the requirements for selecting cable types and sizes for electrical appliance installations, as specified in Section 3.5.3 of the NZ Wiring Rules? </w:t>
            </w:r>
          </w:p>
          <w:p w14:paraId="42DC48C5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17E092B9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1D697EED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73371B04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24146F40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AE0709" w14:textId="77777777" w:rsidR="00592AAE" w:rsidRDefault="00592AAE" w:rsidP="00592AAE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53007D5D" w14:textId="77777777" w:rsidTr="00E90A63">
        <w:tc>
          <w:tcPr>
            <w:tcW w:w="9016" w:type="dxa"/>
          </w:tcPr>
          <w:p w14:paraId="2F50829E" w14:textId="77777777" w:rsidR="00592AAE" w:rsidRPr="00CB3747" w:rsidRDefault="00592AAE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What are the requirements for installing electrical equipment in wet areas, as specified in Section 5.3.2 of the NZ Wiring Rules? </w:t>
            </w:r>
          </w:p>
          <w:p w14:paraId="3EAFB088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75141B2C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1F634D57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3F9ABAE1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2E000D06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4D63EFD" w14:textId="77777777" w:rsidR="00592AAE" w:rsidRDefault="00592AAE" w:rsidP="00592AAE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3A3F08B7" w14:textId="77777777" w:rsidTr="00E90A63">
        <w:tc>
          <w:tcPr>
            <w:tcW w:w="9016" w:type="dxa"/>
          </w:tcPr>
          <w:p w14:paraId="3A3B4075" w14:textId="77777777" w:rsidR="00592AAE" w:rsidRPr="00CB3747" w:rsidRDefault="00592AAE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According to Section 6.1.1.1 of the NZ Wiring Rules, what are the requirements for protecting electrical installations against overcurrent? </w:t>
            </w:r>
          </w:p>
          <w:p w14:paraId="0E24AC76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2FF8EA2F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7B3CD334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677F72B1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1F5FD36F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F3E2196" w14:textId="77777777" w:rsidR="00592AAE" w:rsidRDefault="00592AAE" w:rsidP="00592AAE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0CEC7335" w14:textId="77777777" w:rsidTr="00E90A63">
        <w:tc>
          <w:tcPr>
            <w:tcW w:w="9016" w:type="dxa"/>
          </w:tcPr>
          <w:p w14:paraId="2D9B2773" w14:textId="77777777" w:rsidR="00592AAE" w:rsidRPr="00CB3747" w:rsidRDefault="00592AAE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B3747">
              <w:rPr>
                <w:rFonts w:ascii="Arial" w:hAnsi="Arial" w:cs="Arial"/>
              </w:rPr>
              <w:t xml:space="preserve">According to Section 8.1.1 of the NZ Wiring Rules, what are the requirements for conducting visual inspections of electrical installations? </w:t>
            </w:r>
          </w:p>
          <w:p w14:paraId="344523D8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5B7CF0BB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632C18E9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2DC4A0D3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6B5A93FE" w14:textId="77777777" w:rsidR="00592AAE" w:rsidRDefault="00592AAE" w:rsidP="00E90A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60C7C83" w14:textId="77777777" w:rsidR="00592AAE" w:rsidRPr="00F12386" w:rsidRDefault="00592AAE" w:rsidP="00592AAE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14:paraId="68E37FF9" w14:textId="77777777" w:rsidTr="00E90A63">
        <w:tc>
          <w:tcPr>
            <w:tcW w:w="9016" w:type="dxa"/>
          </w:tcPr>
          <w:p w14:paraId="081199A4" w14:textId="77777777" w:rsidR="00592AAE" w:rsidRPr="00514E07" w:rsidRDefault="00592AAE" w:rsidP="00592AAE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  <w:color w:val="FF0000"/>
              </w:rPr>
            </w:pPr>
            <w:r w:rsidRPr="00514E07">
              <w:rPr>
                <w:rFonts w:ascii="Arial" w:hAnsi="Arial" w:cs="Arial"/>
              </w:rPr>
              <w:t>What are the requirements for installing electrical equipment in explosive atmospheres, as specified in Section 10.1.1 of the NZ Wiring Rules</w:t>
            </w:r>
            <w:r>
              <w:rPr>
                <w:rFonts w:ascii="Arial" w:hAnsi="Arial" w:cs="Arial"/>
              </w:rPr>
              <w:t>?</w:t>
            </w:r>
          </w:p>
          <w:p w14:paraId="263FD935" w14:textId="77777777" w:rsidR="00592AAE" w:rsidRDefault="00592AAE" w:rsidP="00E90A63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14:paraId="7A7C9BAB" w14:textId="77777777" w:rsidR="00592AAE" w:rsidRDefault="00592AAE" w:rsidP="00E90A63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14:paraId="196CF206" w14:textId="77777777" w:rsidR="00592AAE" w:rsidRDefault="00592AAE" w:rsidP="00E90A63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14:paraId="038D903F" w14:textId="77777777" w:rsidR="00592AAE" w:rsidRPr="00514E07" w:rsidRDefault="00592AAE" w:rsidP="00E90A63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7EE1521" w14:textId="6E451C49" w:rsidR="00592AAE" w:rsidRDefault="00592AA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Self-directed Learning</w:t>
      </w:r>
    </w:p>
    <w:p w14:paraId="6C5B178D" w14:textId="7DA35FF3" w:rsidR="00592AAE" w:rsidRDefault="00592AAE">
      <w:pPr>
        <w:rPr>
          <w:rFonts w:ascii="Arial" w:hAnsi="Arial" w:cs="Arial"/>
        </w:rPr>
      </w:pPr>
    </w:p>
    <w:p w14:paraId="1B9753DE" w14:textId="77777777" w:rsidR="00592AAE" w:rsidRPr="00863F97" w:rsidRDefault="00592AAE" w:rsidP="00592AAE">
      <w:pPr>
        <w:spacing w:line="360" w:lineRule="auto"/>
        <w:rPr>
          <w:rFonts w:ascii="Arial" w:hAnsi="Arial" w:cs="Arial"/>
        </w:rPr>
      </w:pPr>
      <w:r w:rsidRPr="00863F97">
        <w:rPr>
          <w:rFonts w:ascii="Arial" w:hAnsi="Arial" w:cs="Arial"/>
        </w:rPr>
        <w:t>You are an electrical apprentice who has just completed a wiring job for a new home. Your boss asks you to provide a Certificate of Compliance (CoC) and an Electrical Safety Certificate (ESC) for the work done. Write a brief explanation of what each certificate is, what they cover, and how they are different from each other:</w:t>
      </w:r>
    </w:p>
    <w:p w14:paraId="17793348" w14:textId="77777777" w:rsidR="00592AAE" w:rsidRDefault="00592AAE" w:rsidP="00592AAE">
      <w:pPr>
        <w:spacing w:line="360" w:lineRule="auto"/>
        <w:rPr>
          <w:rFonts w:ascii="Segoe UI" w:hAnsi="Segoe UI" w:cs="Segoe UI"/>
          <w:color w:val="37415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:rsidRPr="00863F97" w14:paraId="1D7E390F" w14:textId="77777777" w:rsidTr="00E90A63">
        <w:tc>
          <w:tcPr>
            <w:tcW w:w="9016" w:type="dxa"/>
          </w:tcPr>
          <w:p w14:paraId="1FB11D83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  <w:r w:rsidRPr="00863F97">
              <w:rPr>
                <w:rFonts w:ascii="Arial" w:hAnsi="Arial" w:cs="Arial"/>
              </w:rPr>
              <w:t>Certificate of Compliance (CoC) is a</w:t>
            </w:r>
            <w:r>
              <w:rPr>
                <w:rFonts w:ascii="Arial" w:hAnsi="Arial" w:cs="Arial"/>
              </w:rPr>
              <w:t xml:space="preserve"> document that certifies that </w:t>
            </w:r>
            <w:r w:rsidRPr="00863F97">
              <w:rPr>
                <w:rFonts w:ascii="Arial" w:hAnsi="Arial" w:cs="Arial"/>
              </w:rPr>
              <w:t>…</w:t>
            </w:r>
          </w:p>
          <w:p w14:paraId="68C5E196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0A6C1DC6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70BEE614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668D9376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605EFBFE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36F62F38" w14:textId="77777777" w:rsidR="00592AAE" w:rsidRPr="00863F97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E5FB364" w14:textId="77777777" w:rsidR="00592AAE" w:rsidRPr="00863F97" w:rsidRDefault="00592AAE" w:rsidP="00592AA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:rsidRPr="00863F97" w14:paraId="5FDB3C6C" w14:textId="77777777" w:rsidTr="00E90A63">
        <w:tc>
          <w:tcPr>
            <w:tcW w:w="9016" w:type="dxa"/>
          </w:tcPr>
          <w:p w14:paraId="0871CCFD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  <w:r w:rsidRPr="00863F97">
              <w:rPr>
                <w:rFonts w:ascii="Arial" w:hAnsi="Arial" w:cs="Arial"/>
              </w:rPr>
              <w:t>An Electrical Safety Certificate (ESC) is a</w:t>
            </w:r>
            <w:r>
              <w:rPr>
                <w:rFonts w:ascii="Arial" w:hAnsi="Arial" w:cs="Arial"/>
              </w:rPr>
              <w:t xml:space="preserve"> document that certifies that </w:t>
            </w:r>
            <w:r w:rsidRPr="00863F97">
              <w:rPr>
                <w:rFonts w:ascii="Arial" w:hAnsi="Arial" w:cs="Arial"/>
              </w:rPr>
              <w:t>…</w:t>
            </w:r>
          </w:p>
          <w:p w14:paraId="10D1A83B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562F9A40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7B3D79A4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0070741B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7522D618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547C4FF4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401424F9" w14:textId="77777777" w:rsidR="00592AAE" w:rsidRPr="00863F97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8A9DE83" w14:textId="77777777" w:rsidR="00592AAE" w:rsidRPr="00863F97" w:rsidRDefault="00592AAE" w:rsidP="00592AA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AE" w:rsidRPr="00863F97" w14:paraId="2E6B9A5A" w14:textId="77777777" w:rsidTr="00E90A63">
        <w:tc>
          <w:tcPr>
            <w:tcW w:w="9016" w:type="dxa"/>
          </w:tcPr>
          <w:p w14:paraId="27CA3B48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  <w:r w:rsidRPr="00863F97">
              <w:rPr>
                <w:rFonts w:ascii="Arial" w:hAnsi="Arial" w:cs="Arial"/>
              </w:rPr>
              <w:t>The key difference between the two certificates is that</w:t>
            </w:r>
            <w:r>
              <w:rPr>
                <w:rFonts w:ascii="Arial" w:hAnsi="Arial" w:cs="Arial"/>
              </w:rPr>
              <w:t xml:space="preserve"> …</w:t>
            </w:r>
          </w:p>
          <w:p w14:paraId="1450FE05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022DB686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2EBFE8B4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134F19D0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5C9DF190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32491993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3966E456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3B52791B" w14:textId="77777777" w:rsidR="00592AAE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65FCCDAF" w14:textId="77777777" w:rsidR="00592AAE" w:rsidRPr="00863F97" w:rsidRDefault="00592AAE" w:rsidP="00E90A6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10D381F" w14:textId="77777777" w:rsidR="00592AAE" w:rsidRDefault="00592AAE" w:rsidP="00592AAE">
      <w:pPr>
        <w:spacing w:line="360" w:lineRule="auto"/>
        <w:rPr>
          <w:rFonts w:ascii="Arial" w:hAnsi="Arial" w:cs="Arial"/>
          <w:color w:val="000000" w:themeColor="text1"/>
          <w:sz w:val="32"/>
        </w:rPr>
      </w:pPr>
    </w:p>
    <w:p w14:paraId="7FA4E47C" w14:textId="77777777" w:rsidR="00592AAE" w:rsidRPr="00592AAE" w:rsidRDefault="00592AAE">
      <w:pPr>
        <w:rPr>
          <w:rFonts w:ascii="Arial" w:hAnsi="Arial" w:cs="Arial"/>
        </w:rPr>
      </w:pPr>
    </w:p>
    <w:p w14:paraId="2B583F6D" w14:textId="7385F8CF" w:rsidR="00592AAE" w:rsidRDefault="00592AAE"/>
    <w:p w14:paraId="75A71096" w14:textId="25344035" w:rsidR="00592AAE" w:rsidRDefault="00592AAE"/>
    <w:p w14:paraId="608FF284" w14:textId="0D5793D0" w:rsidR="00592AAE" w:rsidRDefault="00592AAE"/>
    <w:p w14:paraId="73CE4E94" w14:textId="4CA97090" w:rsidR="00592AAE" w:rsidRDefault="00592AAE"/>
    <w:p w14:paraId="1B501443" w14:textId="77777777" w:rsidR="00592AAE" w:rsidRDefault="00592AAE"/>
    <w:sectPr w:rsidR="0059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971DE"/>
    <w:multiLevelType w:val="hybridMultilevel"/>
    <w:tmpl w:val="F2E86E8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720" w:hanging="360"/>
      </w:pPr>
    </w:lvl>
    <w:lvl w:ilvl="2" w:tplc="CFB6F0FE">
      <w:start w:val="1"/>
      <w:numFmt w:val="decimal"/>
      <w:lvlText w:val="%3."/>
      <w:lvlJc w:val="left"/>
      <w:pPr>
        <w:ind w:left="360" w:hanging="360"/>
      </w:pPr>
      <w:rPr>
        <w:rFonts w:hint="default"/>
        <w:color w:val="000000" w:themeColor="text1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9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AE"/>
    <w:rsid w:val="00252E27"/>
    <w:rsid w:val="0059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3CBE"/>
  <w15:chartTrackingRefBased/>
  <w15:docId w15:val="{54E5F9D6-8AD0-4993-9E65-39D618ED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92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592AAE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Purple 8 point"/>
    <w:link w:val="NoSpacingChar"/>
    <w:uiPriority w:val="1"/>
    <w:qFormat/>
    <w:rsid w:val="00592AAE"/>
    <w:pPr>
      <w:spacing w:after="0" w:line="240" w:lineRule="auto"/>
    </w:pPr>
    <w:rPr>
      <w:lang w:val="en-NZ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592AAE"/>
    <w:rPr>
      <w:lang w:val="en-NZ"/>
    </w:r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592AAE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592AAE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381</Words>
  <Characters>2172</Characters>
  <Application>Microsoft Office Word</Application>
  <DocSecurity>0</DocSecurity>
  <Lines>18</Lines>
  <Paragraphs>5</Paragraphs>
  <ScaleCrop>false</ScaleCrop>
  <Company>UP Education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2023-04-18T23:55:00Z</dcterms:created>
  <dcterms:modified xsi:type="dcterms:W3CDTF">2023-04-19T00:00:00Z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2023-04-18T23:55:20Z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d39d8014-3f48-46c5-857a-e0e74fa2ef23</vt:lpwstr>
  </property>
  <property fmtid="{D5CDD505-2E9C-101B-9397-08002B2CF9AE}" pid="8" name="MSIP_Label_c96ed6d7-747c-41fd-b042-ff14484edc24_ContentBits">
    <vt:lpwstr>0</vt:lpwstr>
  </property>
</Properties>
</file>